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93" w:rsidRPr="00523B38" w:rsidRDefault="008F6193" w:rsidP="008F6193">
      <w:pPr>
        <w:spacing w:after="0" w:line="240" w:lineRule="auto"/>
        <w:ind w:firstLine="709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bookmarkStart w:id="0" w:name="_GoBack"/>
      <w:r w:rsidRPr="00523B38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В Липецкой области стартовала </w:t>
      </w:r>
      <w:r w:rsidRPr="00523B38">
        <w:rPr>
          <w:rFonts w:ascii="Arial" w:hAnsi="Arial" w:cs="Arial"/>
          <w:b/>
          <w:sz w:val="36"/>
          <w:szCs w:val="36"/>
        </w:rPr>
        <w:t>ежегодная Всероссийская акция «На работу на велосипеде»</w:t>
      </w:r>
      <w:bookmarkEnd w:id="0"/>
      <w:r w:rsidRPr="00523B38">
        <w:rPr>
          <w:rFonts w:ascii="Arial" w:hAnsi="Arial" w:cs="Arial"/>
          <w:sz w:val="36"/>
          <w:szCs w:val="36"/>
        </w:rPr>
        <w:t>, призванная показать, что ездить на велосипеде по ежедневным делам может быть легко и удобно, для этого не требуется специальная одежда или подготовка.</w:t>
      </w:r>
    </w:p>
    <w:p w:rsidR="008F6193" w:rsidRPr="00523B38" w:rsidRDefault="008F6193" w:rsidP="008F61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caps/>
          <w:spacing w:val="15"/>
          <w:sz w:val="36"/>
          <w:szCs w:val="36"/>
          <w:bdr w:val="none" w:sz="0" w:space="0" w:color="auto" w:frame="1"/>
          <w:lang w:eastAsia="ru-RU"/>
        </w:rPr>
      </w:pPr>
    </w:p>
    <w:p w:rsidR="008F6193" w:rsidRPr="00523B38" w:rsidRDefault="008F6193" w:rsidP="008F61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6"/>
          <w:szCs w:val="36"/>
          <w:lang w:eastAsia="ru-RU"/>
        </w:rPr>
      </w:pPr>
      <w:r w:rsidRPr="00523B38">
        <w:rPr>
          <w:rFonts w:ascii="Arial" w:eastAsia="Times New Roman" w:hAnsi="Arial" w:cs="Arial"/>
          <w:b/>
          <w:bCs/>
          <w:caps/>
          <w:spacing w:val="15"/>
          <w:sz w:val="36"/>
          <w:szCs w:val="36"/>
          <w:bdr w:val="none" w:sz="0" w:space="0" w:color="auto" w:frame="1"/>
          <w:lang w:eastAsia="ru-RU"/>
        </w:rPr>
        <w:t>АКЦИЯ ПРОДЛИТСЯ ДО 22 СЕНТЯБРЯ.</w:t>
      </w:r>
    </w:p>
    <w:p w:rsidR="008F6193" w:rsidRPr="00523B38" w:rsidRDefault="008F6193" w:rsidP="008F61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36"/>
          <w:szCs w:val="36"/>
        </w:rPr>
      </w:pPr>
      <w:r w:rsidRPr="00523B38">
        <w:rPr>
          <w:rFonts w:ascii="Arial" w:hAnsi="Arial" w:cs="Arial"/>
          <w:sz w:val="36"/>
          <w:szCs w:val="36"/>
        </w:rPr>
        <w:t>Проведение акции помогает изменить модели поведения и мотивировать граждан чаще использовать активные виды передвижения вместо личного автотранспорта, способствует активизации работы по пропаганде здорового образа жизни, привлечению внимания государственных, коммерческих и негосударственных организаций к проблемам сохранения экологии и улучшению транспортной доступности.</w:t>
      </w:r>
    </w:p>
    <w:p w:rsidR="008F6193" w:rsidRPr="00523B38" w:rsidRDefault="008F6193" w:rsidP="008F61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36"/>
          <w:szCs w:val="36"/>
        </w:rPr>
      </w:pPr>
      <w:r w:rsidRPr="00523B38">
        <w:rPr>
          <w:rFonts w:ascii="Arial" w:hAnsi="Arial" w:cs="Arial"/>
          <w:sz w:val="36"/>
          <w:szCs w:val="36"/>
        </w:rPr>
        <w:t>В 2019 году акция «На работу на велосипеде» прошла в 35 субъектах Российской Федерации. Личным примером ее поддержали руководители ряда регионов и городов, депутаты Государственной Думы Российской Федерации, сотрудники профильных министерств. К акции присоединились более 400 компаний, общее число сотрудников которых составляет более миллиона человек.</w:t>
      </w:r>
    </w:p>
    <w:p w:rsidR="008F6193" w:rsidRPr="00523B38" w:rsidRDefault="008F6193" w:rsidP="008F61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6"/>
          <w:szCs w:val="36"/>
          <w:lang w:eastAsia="ru-RU"/>
        </w:rPr>
      </w:pPr>
      <w:r w:rsidRPr="00523B38">
        <w:rPr>
          <w:rFonts w:ascii="Arial" w:eastAsia="Times New Roman" w:hAnsi="Arial" w:cs="Arial"/>
          <w:sz w:val="36"/>
          <w:szCs w:val="36"/>
          <w:lang w:eastAsia="ru-RU"/>
        </w:rPr>
        <w:t>Организаторы приглашают представителей организаций и ведомств, СМИ и всех автовладельцев принять участие в акции «На работу на велосипеде», и обменять утренние пробки на удовольствие, знакомое каждому с детства.</w:t>
      </w:r>
    </w:p>
    <w:p w:rsidR="008F6193" w:rsidRPr="00523B38" w:rsidRDefault="008F6193" w:rsidP="008F6193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8F6193" w:rsidRPr="008F6193" w:rsidRDefault="008F6193" w:rsidP="008F6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193" w:rsidRPr="008F6193" w:rsidRDefault="008F6193" w:rsidP="008F6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6193" w:rsidRPr="008F6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CB"/>
    <w:rsid w:val="00523B38"/>
    <w:rsid w:val="00576A65"/>
    <w:rsid w:val="008F6193"/>
    <w:rsid w:val="00B2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61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1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6193"/>
    <w:rPr>
      <w:b/>
      <w:bCs/>
    </w:rPr>
  </w:style>
  <w:style w:type="character" w:styleId="a5">
    <w:name w:val="Hyperlink"/>
    <w:basedOn w:val="a0"/>
    <w:uiPriority w:val="99"/>
    <w:semiHidden/>
    <w:unhideWhenUsed/>
    <w:rsid w:val="008F61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61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1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6193"/>
    <w:rPr>
      <w:b/>
      <w:bCs/>
    </w:rPr>
  </w:style>
  <w:style w:type="character" w:styleId="a5">
    <w:name w:val="Hyperlink"/>
    <w:basedOn w:val="a0"/>
    <w:uiPriority w:val="99"/>
    <w:semiHidden/>
    <w:unhideWhenUsed/>
    <w:rsid w:val="008F61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1032</Characters>
  <Application>Microsoft Office Word</Application>
  <DocSecurity>0</DocSecurity>
  <Lines>8</Lines>
  <Paragraphs>2</Paragraphs>
  <ScaleCrop>false</ScaleCrop>
  <Company>SKsokol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2020-06-29T09:23:00Z</dcterms:created>
  <dcterms:modified xsi:type="dcterms:W3CDTF">2020-06-30T08:18:00Z</dcterms:modified>
</cp:coreProperties>
</file>